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78D97" w14:textId="77777777" w:rsidR="00A51B82" w:rsidRPr="00866282" w:rsidRDefault="00A51B82" w:rsidP="00A51B82">
      <w:pPr>
        <w:spacing w:line="276" w:lineRule="auto"/>
        <w:jc w:val="center"/>
        <w:rPr>
          <w:bCs/>
          <w:sz w:val="22"/>
          <w:szCs w:val="22"/>
        </w:rPr>
      </w:pPr>
      <w:bookmarkStart w:id="0" w:name="_GoBack"/>
      <w:bookmarkEnd w:id="0"/>
      <w:r w:rsidRPr="00866282">
        <w:rPr>
          <w:bCs/>
          <w:sz w:val="22"/>
          <w:szCs w:val="22"/>
        </w:rPr>
        <w:t>Институт психологии РАН (г. Москва, Россия)</w:t>
      </w:r>
    </w:p>
    <w:p w14:paraId="026F9AEE" w14:textId="77777777" w:rsidR="00A51B82" w:rsidRPr="00866282" w:rsidRDefault="00A51B82" w:rsidP="00A51B82">
      <w:pPr>
        <w:spacing w:line="276" w:lineRule="auto"/>
        <w:jc w:val="center"/>
        <w:rPr>
          <w:sz w:val="22"/>
          <w:szCs w:val="22"/>
        </w:rPr>
      </w:pPr>
      <w:r w:rsidRPr="00866282">
        <w:rPr>
          <w:sz w:val="22"/>
          <w:szCs w:val="22"/>
        </w:rPr>
        <w:t>Московский государственный университет им. М.В. Ломоносова (г. Москва, Россия)</w:t>
      </w:r>
    </w:p>
    <w:p w14:paraId="0E973D95" w14:textId="77777777" w:rsidR="00A51B82" w:rsidRPr="00866282" w:rsidRDefault="00A51B82" w:rsidP="00A51B82">
      <w:pPr>
        <w:spacing w:line="276" w:lineRule="auto"/>
        <w:jc w:val="center"/>
        <w:rPr>
          <w:bCs/>
          <w:sz w:val="22"/>
          <w:szCs w:val="22"/>
        </w:rPr>
      </w:pPr>
      <w:r w:rsidRPr="00866282">
        <w:rPr>
          <w:sz w:val="22"/>
          <w:szCs w:val="22"/>
        </w:rPr>
        <w:t>Санкт-Петербургский государственный университет (г. Санкт-Петербург, Россия)</w:t>
      </w:r>
    </w:p>
    <w:p w14:paraId="5B223B8C" w14:textId="3D1CD569" w:rsidR="00A51B82" w:rsidRPr="00866282" w:rsidRDefault="00A51B82" w:rsidP="00A51B82">
      <w:pPr>
        <w:spacing w:line="276" w:lineRule="auto"/>
        <w:jc w:val="center"/>
        <w:rPr>
          <w:sz w:val="22"/>
          <w:szCs w:val="22"/>
        </w:rPr>
      </w:pPr>
      <w:r w:rsidRPr="00866282">
        <w:rPr>
          <w:bCs/>
          <w:sz w:val="22"/>
          <w:szCs w:val="22"/>
        </w:rPr>
        <w:t xml:space="preserve">Великотырновский университет </w:t>
      </w:r>
      <w:r w:rsidRPr="00866282">
        <w:rPr>
          <w:sz w:val="22"/>
          <w:szCs w:val="22"/>
        </w:rPr>
        <w:t xml:space="preserve">«Святых Кирилла и Мефодия» (г. </w:t>
      </w:r>
      <w:r w:rsidR="000B78DC" w:rsidRPr="00866282">
        <w:rPr>
          <w:sz w:val="22"/>
          <w:szCs w:val="22"/>
        </w:rPr>
        <w:t>Велико Тырново</w:t>
      </w:r>
      <w:r w:rsidRPr="00866282">
        <w:rPr>
          <w:sz w:val="22"/>
          <w:szCs w:val="22"/>
        </w:rPr>
        <w:t>, Болгария)</w:t>
      </w:r>
    </w:p>
    <w:p w14:paraId="478900AA" w14:textId="77777777" w:rsidR="00A51B82" w:rsidRPr="00866282" w:rsidRDefault="00A51B82" w:rsidP="00A51B82">
      <w:pPr>
        <w:spacing w:line="276" w:lineRule="auto"/>
        <w:jc w:val="center"/>
        <w:rPr>
          <w:bCs/>
          <w:sz w:val="22"/>
          <w:szCs w:val="22"/>
        </w:rPr>
      </w:pPr>
      <w:r w:rsidRPr="00866282">
        <w:rPr>
          <w:bCs/>
          <w:sz w:val="22"/>
          <w:szCs w:val="22"/>
        </w:rPr>
        <w:t>Тверской государственный университет (г. Тверь, Россия)</w:t>
      </w:r>
    </w:p>
    <w:p w14:paraId="6DEB5C5C" w14:textId="77777777" w:rsidR="00A51B82" w:rsidRPr="00866282" w:rsidRDefault="00A51B82" w:rsidP="00A51B82">
      <w:pPr>
        <w:spacing w:line="276" w:lineRule="auto"/>
        <w:jc w:val="center"/>
        <w:rPr>
          <w:bCs/>
          <w:sz w:val="22"/>
          <w:szCs w:val="22"/>
        </w:rPr>
      </w:pPr>
    </w:p>
    <w:p w14:paraId="7943371F" w14:textId="77777777" w:rsidR="00A51B82" w:rsidRPr="00866282" w:rsidRDefault="00A51B82" w:rsidP="00A51B82">
      <w:pPr>
        <w:jc w:val="center"/>
        <w:rPr>
          <w:sz w:val="16"/>
          <w:szCs w:val="16"/>
        </w:rPr>
      </w:pPr>
    </w:p>
    <w:tbl>
      <w:tblPr>
        <w:tblStyle w:val="ae"/>
        <w:tblW w:w="1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23"/>
        <w:gridCol w:w="2817"/>
        <w:gridCol w:w="2045"/>
      </w:tblGrid>
      <w:tr w:rsidR="00A51B82" w:rsidRPr="00866282" w14:paraId="40A07BD5" w14:textId="77777777" w:rsidTr="00A51B82">
        <w:trPr>
          <w:trHeight w:val="1861"/>
        </w:trPr>
        <w:tc>
          <w:tcPr>
            <w:tcW w:w="2802" w:type="dxa"/>
            <w:vAlign w:val="center"/>
          </w:tcPr>
          <w:p w14:paraId="22A68A4A" w14:textId="77777777" w:rsidR="00A51B82" w:rsidRPr="00866282" w:rsidRDefault="00A51B82" w:rsidP="003410E9">
            <w:pPr>
              <w:jc w:val="center"/>
              <w:rPr>
                <w:color w:val="FF0000"/>
                <w:sz w:val="96"/>
                <w:szCs w:val="96"/>
              </w:rPr>
            </w:pPr>
            <w:r w:rsidRPr="00866282">
              <w:rPr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67BB623C" wp14:editId="1AB4790E">
                  <wp:extent cx="794262" cy="13430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11" cy="134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  <w:vAlign w:val="center"/>
          </w:tcPr>
          <w:p w14:paraId="6A13ED41" w14:textId="77777777" w:rsidR="00A51B82" w:rsidRPr="00866282" w:rsidRDefault="00A51B82" w:rsidP="003410E9">
            <w:pPr>
              <w:jc w:val="center"/>
              <w:rPr>
                <w:color w:val="FF0000"/>
                <w:sz w:val="96"/>
                <w:szCs w:val="96"/>
              </w:rPr>
            </w:pPr>
            <w:r w:rsidRPr="00866282">
              <w:rPr>
                <w:noProof/>
                <w:color w:val="FF0000"/>
                <w:sz w:val="96"/>
                <w:szCs w:val="96"/>
                <w:lang w:eastAsia="ru-RU"/>
              </w:rPr>
              <w:drawing>
                <wp:inline distT="0" distB="0" distL="0" distR="0" wp14:anchorId="1894DF16" wp14:editId="223F1008">
                  <wp:extent cx="1200150" cy="12195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вГУ-Логотип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906" cy="12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vAlign w:val="center"/>
          </w:tcPr>
          <w:p w14:paraId="1981D58B" w14:textId="77777777" w:rsidR="00A51B82" w:rsidRPr="00866282" w:rsidRDefault="00A51B82" w:rsidP="003410E9">
            <w:pPr>
              <w:jc w:val="center"/>
              <w:rPr>
                <w:color w:val="FF0000"/>
                <w:sz w:val="96"/>
                <w:szCs w:val="96"/>
              </w:rPr>
            </w:pPr>
            <w:r w:rsidRPr="00866282">
              <w:rPr>
                <w:noProof/>
                <w:color w:val="FF0000"/>
                <w:sz w:val="96"/>
                <w:szCs w:val="96"/>
                <w:lang w:eastAsia="ru-RU"/>
              </w:rPr>
              <w:drawing>
                <wp:inline distT="0" distB="0" distL="0" distR="0" wp14:anchorId="6856CFDB" wp14:editId="6570F34D">
                  <wp:extent cx="1343025" cy="1289730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pras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8" t="16763" r="15028" b="13295"/>
                          <a:stretch/>
                        </pic:blipFill>
                        <pic:spPr bwMode="auto">
                          <a:xfrm>
                            <a:off x="0" y="0"/>
                            <a:ext cx="1347387" cy="129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  <w:vAlign w:val="center"/>
          </w:tcPr>
          <w:p w14:paraId="24EA03CC" w14:textId="23C56C9F" w:rsidR="00A51B82" w:rsidRPr="00866282" w:rsidRDefault="00A51B82" w:rsidP="003410E9">
            <w:pPr>
              <w:jc w:val="center"/>
              <w:rPr>
                <w:noProof/>
                <w:color w:val="FF0000"/>
              </w:rPr>
            </w:pPr>
          </w:p>
        </w:tc>
      </w:tr>
    </w:tbl>
    <w:p w14:paraId="1ACEE086" w14:textId="77777777" w:rsidR="00F62B1A" w:rsidRPr="00526981" w:rsidRDefault="00F62B1A" w:rsidP="00770516">
      <w:pPr>
        <w:jc w:val="both"/>
        <w:rPr>
          <w:b/>
          <w:color w:val="000000"/>
          <w:sz w:val="28"/>
          <w:szCs w:val="28"/>
        </w:rPr>
      </w:pPr>
    </w:p>
    <w:p w14:paraId="0D8827B6" w14:textId="77777777" w:rsidR="00F62B1A" w:rsidRPr="00382532" w:rsidRDefault="00F62B1A" w:rsidP="00770516">
      <w:pPr>
        <w:jc w:val="both"/>
        <w:rPr>
          <w:color w:val="000000"/>
          <w:sz w:val="28"/>
          <w:szCs w:val="28"/>
        </w:rPr>
      </w:pPr>
    </w:p>
    <w:p w14:paraId="239320F0" w14:textId="77777777" w:rsidR="00F62B1A" w:rsidRPr="00382532" w:rsidRDefault="00F62B1A" w:rsidP="00770516">
      <w:pPr>
        <w:jc w:val="center"/>
        <w:rPr>
          <w:color w:val="000000"/>
          <w:sz w:val="28"/>
          <w:szCs w:val="28"/>
        </w:rPr>
      </w:pPr>
      <w:r w:rsidRPr="00382532">
        <w:rPr>
          <w:b/>
          <w:color w:val="000000"/>
          <w:sz w:val="28"/>
          <w:szCs w:val="28"/>
        </w:rPr>
        <w:t>Информационное письмо</w:t>
      </w:r>
    </w:p>
    <w:p w14:paraId="5E63632A" w14:textId="77777777" w:rsidR="00F62B1A" w:rsidRPr="00382532" w:rsidRDefault="00F62B1A" w:rsidP="00F62B1A">
      <w:pPr>
        <w:ind w:firstLine="709"/>
        <w:jc w:val="both"/>
        <w:rPr>
          <w:color w:val="000000"/>
          <w:sz w:val="28"/>
          <w:szCs w:val="28"/>
        </w:rPr>
      </w:pPr>
    </w:p>
    <w:p w14:paraId="25E02324" w14:textId="77777777" w:rsidR="00F62B1A" w:rsidRPr="005E6C77" w:rsidRDefault="00F62B1A" w:rsidP="00770516">
      <w:pPr>
        <w:jc w:val="center"/>
        <w:rPr>
          <w:color w:val="000000"/>
          <w:sz w:val="28"/>
          <w:szCs w:val="28"/>
        </w:rPr>
      </w:pPr>
      <w:r w:rsidRPr="005E6C77">
        <w:rPr>
          <w:color w:val="000000"/>
          <w:sz w:val="28"/>
          <w:szCs w:val="28"/>
        </w:rPr>
        <w:t>Уважаемые коллеги!</w:t>
      </w:r>
    </w:p>
    <w:p w14:paraId="22B0F099" w14:textId="77777777" w:rsidR="00F62B1A" w:rsidRPr="00382532" w:rsidRDefault="00F62B1A" w:rsidP="00770516">
      <w:pPr>
        <w:jc w:val="center"/>
        <w:rPr>
          <w:b/>
          <w:color w:val="000000"/>
          <w:sz w:val="28"/>
          <w:szCs w:val="28"/>
        </w:rPr>
      </w:pPr>
      <w:r w:rsidRPr="00382532">
        <w:rPr>
          <w:rStyle w:val="apple-style-span"/>
          <w:color w:val="000000"/>
          <w:sz w:val="28"/>
          <w:szCs w:val="28"/>
        </w:rPr>
        <w:t>Приглашаем Вас принять участие в подготовке и написании коллективной монографии</w:t>
      </w:r>
    </w:p>
    <w:p w14:paraId="790AF339" w14:textId="77777777" w:rsidR="00770516" w:rsidRPr="000B78DC" w:rsidRDefault="00770516" w:rsidP="00770516">
      <w:pPr>
        <w:jc w:val="center"/>
        <w:rPr>
          <w:b/>
          <w:bCs/>
          <w:color w:val="000000"/>
          <w:sz w:val="28"/>
          <w:szCs w:val="28"/>
        </w:rPr>
      </w:pPr>
    </w:p>
    <w:p w14:paraId="30A85DA5" w14:textId="48B50E18" w:rsidR="000B78DC" w:rsidRPr="000B78DC" w:rsidRDefault="000B78DC" w:rsidP="000B78DC">
      <w:pPr>
        <w:pStyle w:val="a3"/>
        <w:ind w:left="0"/>
        <w:jc w:val="center"/>
        <w:rPr>
          <w:b/>
          <w:bCs/>
          <w:sz w:val="28"/>
          <w:szCs w:val="28"/>
        </w:rPr>
      </w:pPr>
      <w:r w:rsidRPr="000B78DC">
        <w:rPr>
          <w:b/>
          <w:bCs/>
          <w:sz w:val="28"/>
          <w:szCs w:val="28"/>
        </w:rPr>
        <w:t>«СОЦИАЛЬНО-ПСИХОЛОГИЧЕСКИЕ ПРОБЛЕМЫ ЦИФРОВИЗАЦИИ СОВРЕМЕННОГО ОБЩЕСТВА: ЛИЧНОСТЬ, ОРГАНИЗАЦИЯ, УПРАВЛЕНИЕ»</w:t>
      </w:r>
    </w:p>
    <w:p w14:paraId="0A08A519" w14:textId="77777777" w:rsidR="00770516" w:rsidRDefault="00770516" w:rsidP="00770516">
      <w:pPr>
        <w:jc w:val="center"/>
        <w:rPr>
          <w:b/>
          <w:color w:val="000000"/>
          <w:sz w:val="28"/>
          <w:szCs w:val="28"/>
        </w:rPr>
      </w:pPr>
    </w:p>
    <w:p w14:paraId="41D851A2" w14:textId="77777777" w:rsidR="00F62B1A" w:rsidRDefault="00F62B1A" w:rsidP="00F62B1A">
      <w:pPr>
        <w:ind w:firstLine="709"/>
        <w:jc w:val="both"/>
        <w:rPr>
          <w:sz w:val="28"/>
          <w:szCs w:val="28"/>
        </w:rPr>
      </w:pPr>
      <w:r w:rsidRPr="00382532">
        <w:rPr>
          <w:sz w:val="28"/>
          <w:szCs w:val="28"/>
        </w:rPr>
        <w:t xml:space="preserve"> К публикации в монографии принимаются научные с</w:t>
      </w:r>
      <w:r>
        <w:rPr>
          <w:sz w:val="28"/>
          <w:szCs w:val="28"/>
        </w:rPr>
        <w:t xml:space="preserve">татьи по следующим </w:t>
      </w:r>
      <w:r w:rsidRPr="00770516">
        <w:rPr>
          <w:b/>
          <w:sz w:val="28"/>
          <w:szCs w:val="28"/>
        </w:rPr>
        <w:t>направлениям</w:t>
      </w:r>
      <w:r>
        <w:rPr>
          <w:sz w:val="28"/>
          <w:szCs w:val="28"/>
        </w:rPr>
        <w:t>:</w:t>
      </w:r>
    </w:p>
    <w:p w14:paraId="0D1846B9" w14:textId="77777777" w:rsidR="000B78DC" w:rsidRPr="00DA5C64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3F040F">
        <w:rPr>
          <w:sz w:val="28"/>
          <w:szCs w:val="28"/>
        </w:rPr>
        <w:t xml:space="preserve">Современные исследования психологии личности в </w:t>
      </w:r>
      <w:r>
        <w:rPr>
          <w:sz w:val="28"/>
          <w:szCs w:val="28"/>
        </w:rPr>
        <w:t xml:space="preserve">социокультурном </w:t>
      </w:r>
      <w:r w:rsidRPr="00DA5C64">
        <w:rPr>
          <w:sz w:val="28"/>
          <w:szCs w:val="28"/>
        </w:rPr>
        <w:t>пространстве.</w:t>
      </w:r>
    </w:p>
    <w:p w14:paraId="775DEEFC" w14:textId="77777777" w:rsidR="000B78DC" w:rsidRPr="00DA5C64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DA5C64">
        <w:rPr>
          <w:sz w:val="28"/>
          <w:szCs w:val="28"/>
        </w:rPr>
        <w:t>Современная информационная среда: психологические проблемы и перспективы развития.</w:t>
      </w:r>
    </w:p>
    <w:p w14:paraId="69A63A32" w14:textId="77777777" w:rsidR="000B78DC" w:rsidRPr="003F040F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3F040F">
        <w:rPr>
          <w:sz w:val="28"/>
          <w:szCs w:val="28"/>
        </w:rPr>
        <w:t xml:space="preserve">Информатизация личности, образования, </w:t>
      </w:r>
      <w:r>
        <w:rPr>
          <w:sz w:val="28"/>
          <w:szCs w:val="28"/>
        </w:rPr>
        <w:t xml:space="preserve">трудовой </w:t>
      </w:r>
      <w:r w:rsidRPr="003F040F">
        <w:rPr>
          <w:sz w:val="28"/>
          <w:szCs w:val="28"/>
        </w:rPr>
        <w:t>деятельности.</w:t>
      </w:r>
    </w:p>
    <w:p w14:paraId="29138BB9" w14:textId="77777777" w:rsidR="000B78DC" w:rsidRPr="00ED769B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ED769B">
        <w:rPr>
          <w:sz w:val="28"/>
          <w:szCs w:val="28"/>
        </w:rPr>
        <w:t>Социальное взаимодействие в условиях информационной безопасности личности и организации.</w:t>
      </w:r>
    </w:p>
    <w:p w14:paraId="6DE3FFD6" w14:textId="77777777" w:rsidR="000B78DC" w:rsidRPr="003F040F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3F040F">
        <w:rPr>
          <w:sz w:val="28"/>
          <w:szCs w:val="28"/>
        </w:rPr>
        <w:t>Цифровизация и интернет-пространство в современной психологии личности и организации.</w:t>
      </w:r>
    </w:p>
    <w:p w14:paraId="5EDAA775" w14:textId="77777777" w:rsidR="000B78DC" w:rsidRPr="003F040F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3F040F">
        <w:rPr>
          <w:sz w:val="28"/>
          <w:szCs w:val="28"/>
        </w:rPr>
        <w:t>Психология и современн</w:t>
      </w:r>
      <w:r>
        <w:rPr>
          <w:sz w:val="28"/>
          <w:szCs w:val="28"/>
        </w:rPr>
        <w:t>ое социокультурное пространство.</w:t>
      </w:r>
      <w:r w:rsidRPr="003F0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55710F2" w14:textId="18BD5630" w:rsidR="000B78DC" w:rsidRPr="003F040F" w:rsidRDefault="00EE5F3A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образование и информационно-коммуникативная реальность: проблемы и перспективы.</w:t>
      </w:r>
    </w:p>
    <w:p w14:paraId="7831B46E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 w:rsidRPr="003F040F">
        <w:rPr>
          <w:sz w:val="28"/>
          <w:szCs w:val="28"/>
        </w:rPr>
        <w:t>С</w:t>
      </w:r>
      <w:r>
        <w:rPr>
          <w:sz w:val="28"/>
          <w:szCs w:val="28"/>
        </w:rPr>
        <w:t>овременные с</w:t>
      </w:r>
      <w:r w:rsidRPr="003F040F">
        <w:rPr>
          <w:sz w:val="28"/>
          <w:szCs w:val="28"/>
        </w:rPr>
        <w:t>оциально-психологические проблемы личности и общества</w:t>
      </w:r>
      <w:r>
        <w:rPr>
          <w:sz w:val="28"/>
          <w:szCs w:val="28"/>
        </w:rPr>
        <w:t>.</w:t>
      </w:r>
    </w:p>
    <w:p w14:paraId="25E3D9B9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Цифровые технологии в современном мире.</w:t>
      </w:r>
    </w:p>
    <w:p w14:paraId="31244821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Психологические особенности развития субъекта труда в условиях цифровизации общества.</w:t>
      </w:r>
    </w:p>
    <w:p w14:paraId="57EFDD1F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Цифровизация и управление в сфере труда.</w:t>
      </w:r>
    </w:p>
    <w:p w14:paraId="2802E4E0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психология: проблемы личности в условиях взаимодействия в социальных сетях.</w:t>
      </w:r>
    </w:p>
    <w:p w14:paraId="12132D76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Проблемы психологического здоровья человека в контексте внедрения цифровых технологий.</w:t>
      </w:r>
    </w:p>
    <w:p w14:paraId="04C3B14E" w14:textId="77777777" w:rsidR="000B78DC" w:rsidRDefault="000B78DC" w:rsidP="000B78DC">
      <w:pPr>
        <w:pStyle w:val="a3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Проблемы цифровой трансформации общества.</w:t>
      </w:r>
    </w:p>
    <w:p w14:paraId="63944D3E" w14:textId="77777777" w:rsidR="00E3391C" w:rsidRDefault="00E3391C" w:rsidP="00F62B1A">
      <w:pPr>
        <w:ind w:firstLine="709"/>
        <w:jc w:val="both"/>
        <w:rPr>
          <w:b/>
          <w:color w:val="000000"/>
          <w:sz w:val="28"/>
          <w:szCs w:val="28"/>
        </w:rPr>
      </w:pPr>
    </w:p>
    <w:p w14:paraId="4B643CC2" w14:textId="77777777" w:rsidR="00F62B1A" w:rsidRPr="006B59DE" w:rsidRDefault="00F62B1A" w:rsidP="00F62B1A">
      <w:pPr>
        <w:ind w:firstLine="709"/>
        <w:jc w:val="both"/>
        <w:rPr>
          <w:b/>
          <w:color w:val="000000"/>
          <w:sz w:val="28"/>
          <w:szCs w:val="28"/>
        </w:rPr>
      </w:pPr>
      <w:r w:rsidRPr="006B59DE">
        <w:rPr>
          <w:b/>
          <w:color w:val="000000"/>
          <w:sz w:val="28"/>
          <w:szCs w:val="28"/>
        </w:rPr>
        <w:t>Редакционн</w:t>
      </w:r>
      <w:r>
        <w:rPr>
          <w:b/>
          <w:color w:val="000000"/>
          <w:sz w:val="28"/>
          <w:szCs w:val="28"/>
        </w:rPr>
        <w:t>ая коллегия</w:t>
      </w:r>
      <w:r w:rsidRPr="006B59DE">
        <w:rPr>
          <w:b/>
          <w:color w:val="000000"/>
          <w:sz w:val="28"/>
          <w:szCs w:val="28"/>
        </w:rPr>
        <w:t>:</w:t>
      </w:r>
      <w:r w:rsidRPr="006B59DE">
        <w:rPr>
          <w:color w:val="000000"/>
          <w:sz w:val="28"/>
          <w:szCs w:val="28"/>
        </w:rPr>
        <w:t xml:space="preserve"> </w:t>
      </w:r>
    </w:p>
    <w:p w14:paraId="5F7BB445" w14:textId="3AEC5726" w:rsidR="00F62B1A" w:rsidRDefault="00F62B1A" w:rsidP="00F62B1A">
      <w:pPr>
        <w:ind w:firstLine="709"/>
        <w:jc w:val="both"/>
        <w:rPr>
          <w:color w:val="000000"/>
          <w:sz w:val="28"/>
          <w:szCs w:val="28"/>
        </w:rPr>
      </w:pPr>
      <w:r w:rsidRPr="00E3391C">
        <w:rPr>
          <w:b/>
          <w:color w:val="000000"/>
          <w:sz w:val="28"/>
          <w:szCs w:val="28"/>
        </w:rPr>
        <w:t xml:space="preserve">Журавлев </w:t>
      </w:r>
      <w:r w:rsidR="00770516" w:rsidRPr="00E3391C">
        <w:rPr>
          <w:b/>
          <w:color w:val="000000"/>
          <w:sz w:val="28"/>
          <w:szCs w:val="28"/>
        </w:rPr>
        <w:t>Анатолий Лактионович</w:t>
      </w:r>
      <w:r w:rsidRPr="00E3391C">
        <w:rPr>
          <w:color w:val="000000"/>
          <w:sz w:val="28"/>
          <w:szCs w:val="28"/>
        </w:rPr>
        <w:t xml:space="preserve">, </w:t>
      </w:r>
      <w:r w:rsidR="00E3391C" w:rsidRPr="00E3391C">
        <w:rPr>
          <w:bCs/>
          <w:color w:val="000000"/>
          <w:sz w:val="28"/>
          <w:szCs w:val="28"/>
          <w:shd w:val="clear" w:color="auto" w:fill="FFFFFF"/>
        </w:rPr>
        <w:t>научный руководитель Института психологии РАН,</w:t>
      </w:r>
      <w:r w:rsidR="00E3391C" w:rsidRPr="00E3391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3391C" w:rsidRPr="00E3391C">
        <w:rPr>
          <w:color w:val="000000"/>
          <w:sz w:val="28"/>
          <w:szCs w:val="28"/>
          <w:shd w:val="clear" w:color="auto" w:fill="FFFFFF"/>
        </w:rPr>
        <w:t>академик РАН, доктор психологических наук, профессор</w:t>
      </w:r>
      <w:r w:rsidRPr="00E3391C">
        <w:rPr>
          <w:color w:val="000000"/>
          <w:sz w:val="28"/>
          <w:szCs w:val="28"/>
        </w:rPr>
        <w:t xml:space="preserve">. </w:t>
      </w:r>
    </w:p>
    <w:p w14:paraId="17D83256" w14:textId="7CD433FB" w:rsidR="000B78DC" w:rsidRPr="00E3391C" w:rsidRDefault="000B78DC" w:rsidP="00F62B1A">
      <w:pPr>
        <w:ind w:firstLine="709"/>
        <w:jc w:val="both"/>
        <w:rPr>
          <w:b/>
          <w:color w:val="000000"/>
          <w:sz w:val="28"/>
          <w:szCs w:val="28"/>
        </w:rPr>
      </w:pPr>
      <w:r w:rsidRPr="000B78DC">
        <w:rPr>
          <w:b/>
          <w:bCs/>
          <w:color w:val="000000"/>
          <w:sz w:val="28"/>
          <w:szCs w:val="28"/>
        </w:rPr>
        <w:t>Бариляк Ирина Анатольевна</w:t>
      </w:r>
      <w:r>
        <w:rPr>
          <w:color w:val="000000"/>
          <w:sz w:val="28"/>
          <w:szCs w:val="28"/>
        </w:rPr>
        <w:t>, и.о. декана факультета психологии, доцент кафедры «Психология», кандидат психологических наук, доцент.</w:t>
      </w:r>
    </w:p>
    <w:p w14:paraId="27BF9415" w14:textId="189D7D06" w:rsidR="00F62B1A" w:rsidRPr="00E3391C" w:rsidRDefault="00F62B1A" w:rsidP="00F62B1A">
      <w:pPr>
        <w:ind w:firstLine="709"/>
        <w:jc w:val="both"/>
        <w:rPr>
          <w:b/>
          <w:color w:val="000000"/>
          <w:sz w:val="28"/>
          <w:szCs w:val="28"/>
        </w:rPr>
      </w:pPr>
      <w:r w:rsidRPr="00E3391C">
        <w:rPr>
          <w:b/>
          <w:color w:val="000000"/>
          <w:sz w:val="28"/>
          <w:szCs w:val="28"/>
        </w:rPr>
        <w:t xml:space="preserve">Жалагина </w:t>
      </w:r>
      <w:r w:rsidR="00770516" w:rsidRPr="00E3391C">
        <w:rPr>
          <w:b/>
          <w:color w:val="000000"/>
          <w:sz w:val="28"/>
          <w:szCs w:val="28"/>
        </w:rPr>
        <w:t>Татьяна Анатольевна</w:t>
      </w:r>
      <w:r w:rsidRPr="00E3391C">
        <w:rPr>
          <w:b/>
          <w:color w:val="000000"/>
          <w:sz w:val="28"/>
          <w:szCs w:val="28"/>
        </w:rPr>
        <w:t>,</w:t>
      </w:r>
      <w:r w:rsidR="00E3391C" w:rsidRPr="00E3391C">
        <w:rPr>
          <w:sz w:val="28"/>
          <w:szCs w:val="28"/>
        </w:rPr>
        <w:t xml:space="preserve"> заведующ</w:t>
      </w:r>
      <w:r w:rsidR="000B78DC">
        <w:rPr>
          <w:sz w:val="28"/>
          <w:szCs w:val="28"/>
        </w:rPr>
        <w:t>ий</w:t>
      </w:r>
      <w:r w:rsidR="00E3391C" w:rsidRPr="00E3391C">
        <w:rPr>
          <w:sz w:val="28"/>
          <w:szCs w:val="28"/>
        </w:rPr>
        <w:t xml:space="preserve"> кафедрой «Психология труда и клиническая психология», доктор психологических наук, профессор</w:t>
      </w:r>
      <w:r w:rsidRPr="00E3391C">
        <w:rPr>
          <w:color w:val="000000"/>
          <w:sz w:val="28"/>
          <w:szCs w:val="28"/>
        </w:rPr>
        <w:t>.</w:t>
      </w:r>
    </w:p>
    <w:p w14:paraId="6041323B" w14:textId="339A87CA" w:rsidR="00F62B1A" w:rsidRDefault="00F62B1A" w:rsidP="00F62B1A">
      <w:pPr>
        <w:ind w:firstLine="709"/>
        <w:jc w:val="both"/>
        <w:rPr>
          <w:color w:val="000000"/>
          <w:sz w:val="28"/>
          <w:szCs w:val="28"/>
        </w:rPr>
      </w:pPr>
      <w:r w:rsidRPr="00E3391C">
        <w:rPr>
          <w:b/>
          <w:color w:val="000000"/>
          <w:sz w:val="28"/>
          <w:szCs w:val="28"/>
        </w:rPr>
        <w:t xml:space="preserve">Короткина </w:t>
      </w:r>
      <w:r w:rsidR="00770516" w:rsidRPr="00E3391C">
        <w:rPr>
          <w:b/>
          <w:color w:val="000000"/>
          <w:sz w:val="28"/>
          <w:szCs w:val="28"/>
        </w:rPr>
        <w:t>Елена Дмитриевна</w:t>
      </w:r>
      <w:r w:rsidRPr="00E3391C">
        <w:rPr>
          <w:color w:val="000000"/>
          <w:sz w:val="28"/>
          <w:szCs w:val="28"/>
        </w:rPr>
        <w:t xml:space="preserve">, </w:t>
      </w:r>
      <w:r w:rsidR="00E3391C" w:rsidRPr="00E3391C">
        <w:rPr>
          <w:sz w:val="28"/>
          <w:szCs w:val="28"/>
        </w:rPr>
        <w:t>заведующ</w:t>
      </w:r>
      <w:r w:rsidR="000B78DC">
        <w:rPr>
          <w:sz w:val="28"/>
          <w:szCs w:val="28"/>
        </w:rPr>
        <w:t>ий</w:t>
      </w:r>
      <w:r w:rsidR="00E3391C" w:rsidRPr="00E3391C">
        <w:rPr>
          <w:sz w:val="28"/>
          <w:szCs w:val="28"/>
        </w:rPr>
        <w:t xml:space="preserve"> кафедрой «Психология» Тверского государственного университета, кандидат психологических наук, доцент</w:t>
      </w:r>
      <w:r w:rsidRPr="00E3391C">
        <w:rPr>
          <w:color w:val="000000"/>
          <w:sz w:val="28"/>
          <w:szCs w:val="28"/>
        </w:rPr>
        <w:t>.</w:t>
      </w:r>
    </w:p>
    <w:p w14:paraId="4A5823C7" w14:textId="69F5D9CA" w:rsidR="00605F9A" w:rsidRPr="00605F9A" w:rsidRDefault="00605F9A" w:rsidP="00F62B1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Ребрилова Елена Сергеевна, </w:t>
      </w:r>
      <w:r>
        <w:rPr>
          <w:color w:val="000000"/>
          <w:sz w:val="28"/>
          <w:szCs w:val="28"/>
        </w:rPr>
        <w:t>доцент кафедры «Психология», кандидат психологических наук, доцент.</w:t>
      </w:r>
    </w:p>
    <w:p w14:paraId="4030F20D" w14:textId="77777777" w:rsidR="00F62B1A" w:rsidRPr="00E3391C" w:rsidRDefault="00F62B1A" w:rsidP="00F62B1A">
      <w:pPr>
        <w:ind w:firstLine="709"/>
        <w:jc w:val="both"/>
        <w:rPr>
          <w:b/>
          <w:sz w:val="28"/>
          <w:szCs w:val="28"/>
        </w:rPr>
      </w:pPr>
    </w:p>
    <w:p w14:paraId="2FC1719C" w14:textId="77777777" w:rsidR="00F62B1A" w:rsidRPr="00382532" w:rsidRDefault="00F62B1A" w:rsidP="00F62B1A">
      <w:pPr>
        <w:pStyle w:val="Default"/>
        <w:ind w:firstLine="709"/>
        <w:jc w:val="both"/>
        <w:rPr>
          <w:i/>
          <w:sz w:val="28"/>
          <w:szCs w:val="28"/>
        </w:rPr>
      </w:pPr>
      <w:r w:rsidRPr="00382532">
        <w:rPr>
          <w:sz w:val="28"/>
          <w:szCs w:val="28"/>
        </w:rPr>
        <w:t xml:space="preserve"> Монографии присваиваются</w:t>
      </w:r>
      <w:r>
        <w:rPr>
          <w:sz w:val="28"/>
          <w:szCs w:val="28"/>
        </w:rPr>
        <w:t xml:space="preserve"> </w:t>
      </w:r>
      <w:r w:rsidRPr="00382532">
        <w:rPr>
          <w:sz w:val="28"/>
          <w:szCs w:val="28"/>
        </w:rPr>
        <w:t xml:space="preserve">ISBN, УДК, ББК. Материалы, опубликованные в данной монографии, будут размещены на сайте http://elibrary.ru, что подразумевает их индексацию в наукометрической базе </w:t>
      </w:r>
      <w:r w:rsidRPr="00382532">
        <w:rPr>
          <w:b/>
          <w:bCs/>
          <w:sz w:val="28"/>
          <w:szCs w:val="28"/>
        </w:rPr>
        <w:t xml:space="preserve">РИНЦ </w:t>
      </w:r>
      <w:r w:rsidRPr="00382532">
        <w:rPr>
          <w:sz w:val="28"/>
          <w:szCs w:val="28"/>
        </w:rPr>
        <w:t xml:space="preserve">(Российского индекса научного цитирования). </w:t>
      </w:r>
    </w:p>
    <w:p w14:paraId="2B303D06" w14:textId="77777777" w:rsidR="00F62B1A" w:rsidRPr="00382532" w:rsidRDefault="00F62B1A" w:rsidP="00F62B1A">
      <w:pPr>
        <w:ind w:firstLine="709"/>
        <w:jc w:val="both"/>
        <w:rPr>
          <w:i/>
          <w:color w:val="000000"/>
          <w:sz w:val="28"/>
          <w:szCs w:val="28"/>
        </w:rPr>
      </w:pPr>
    </w:p>
    <w:p w14:paraId="74A1D05D" w14:textId="77777777" w:rsidR="00C47565" w:rsidRDefault="00C47565" w:rsidP="00C4756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382532">
        <w:rPr>
          <w:b/>
          <w:sz w:val="28"/>
          <w:szCs w:val="28"/>
        </w:rPr>
        <w:t>Контрольные даты</w:t>
      </w:r>
    </w:p>
    <w:p w14:paraId="7EC38108" w14:textId="7AF33C6D" w:rsidR="00C47565" w:rsidRPr="004C1A89" w:rsidRDefault="00C47565" w:rsidP="00C47565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uppressAutoHyphens w:val="0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Приняти</w:t>
      </w:r>
      <w:r w:rsidR="006618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E0771">
        <w:rPr>
          <w:sz w:val="28"/>
          <w:szCs w:val="28"/>
        </w:rPr>
        <w:t xml:space="preserve">материалов для публикации в монографии – </w:t>
      </w:r>
      <w:r w:rsidRPr="009209F6">
        <w:rPr>
          <w:b/>
          <w:sz w:val="28"/>
          <w:szCs w:val="28"/>
        </w:rPr>
        <w:t xml:space="preserve">до </w:t>
      </w:r>
      <w:r w:rsidR="00A51B8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A51B82">
        <w:rPr>
          <w:b/>
          <w:sz w:val="28"/>
          <w:szCs w:val="28"/>
        </w:rPr>
        <w:t xml:space="preserve">июня </w:t>
      </w:r>
      <w:r w:rsidR="005F7FE8">
        <w:rPr>
          <w:sz w:val="28"/>
          <w:szCs w:val="28"/>
        </w:rPr>
        <w:t>20</w:t>
      </w:r>
      <w:r w:rsidR="00A51B82">
        <w:rPr>
          <w:sz w:val="28"/>
          <w:szCs w:val="28"/>
        </w:rPr>
        <w:t>21</w:t>
      </w:r>
      <w:r w:rsidRPr="004C1A89">
        <w:rPr>
          <w:sz w:val="28"/>
          <w:szCs w:val="28"/>
        </w:rPr>
        <w:t xml:space="preserve"> г.</w:t>
      </w:r>
    </w:p>
    <w:p w14:paraId="2D3A1CD9" w14:textId="4B970CFC" w:rsidR="00C47565" w:rsidRPr="004C1A89" w:rsidRDefault="00C47565" w:rsidP="00C47565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uppressAutoHyphens w:val="0"/>
        <w:ind w:left="0" w:firstLine="0"/>
        <w:jc w:val="both"/>
        <w:rPr>
          <w:sz w:val="28"/>
          <w:szCs w:val="28"/>
        </w:rPr>
      </w:pPr>
      <w:r w:rsidRPr="004C1A89">
        <w:rPr>
          <w:sz w:val="28"/>
          <w:szCs w:val="28"/>
        </w:rPr>
        <w:t>Выход монографии</w:t>
      </w:r>
      <w:r>
        <w:rPr>
          <w:sz w:val="28"/>
          <w:szCs w:val="28"/>
        </w:rPr>
        <w:t xml:space="preserve"> –</w:t>
      </w:r>
      <w:r w:rsidRPr="004C1A89">
        <w:rPr>
          <w:sz w:val="28"/>
          <w:szCs w:val="28"/>
        </w:rPr>
        <w:t xml:space="preserve"> </w:t>
      </w:r>
      <w:r w:rsidR="00A51B82">
        <w:rPr>
          <w:sz w:val="28"/>
          <w:szCs w:val="28"/>
        </w:rPr>
        <w:t>июль</w:t>
      </w:r>
      <w:r>
        <w:rPr>
          <w:sz w:val="28"/>
          <w:szCs w:val="28"/>
        </w:rPr>
        <w:t xml:space="preserve"> </w:t>
      </w:r>
      <w:r w:rsidRPr="00BB51B7">
        <w:rPr>
          <w:sz w:val="28"/>
          <w:szCs w:val="28"/>
        </w:rPr>
        <w:t>20</w:t>
      </w:r>
      <w:r w:rsidR="00A51B82">
        <w:rPr>
          <w:sz w:val="28"/>
          <w:szCs w:val="28"/>
        </w:rPr>
        <w:t>21</w:t>
      </w:r>
      <w:r w:rsidRPr="004C1A89">
        <w:rPr>
          <w:sz w:val="28"/>
          <w:szCs w:val="28"/>
        </w:rPr>
        <w:t xml:space="preserve"> года.</w:t>
      </w:r>
    </w:p>
    <w:p w14:paraId="29717DEF" w14:textId="77777777" w:rsidR="00C47565" w:rsidRDefault="00C47565" w:rsidP="00F62B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1F91025" w14:textId="77777777" w:rsidR="00F62B1A" w:rsidRPr="00382532" w:rsidRDefault="00F62B1A" w:rsidP="00F62B1A">
      <w:pPr>
        <w:pStyle w:val="Default"/>
        <w:ind w:firstLine="709"/>
        <w:jc w:val="both"/>
        <w:rPr>
          <w:sz w:val="28"/>
          <w:szCs w:val="28"/>
        </w:rPr>
      </w:pPr>
      <w:r w:rsidRPr="00382532">
        <w:rPr>
          <w:b/>
          <w:bCs/>
          <w:sz w:val="28"/>
          <w:szCs w:val="28"/>
        </w:rPr>
        <w:t xml:space="preserve">Условия участия </w:t>
      </w:r>
    </w:p>
    <w:p w14:paraId="4AED1882" w14:textId="10139AE1" w:rsidR="00F62B1A" w:rsidRDefault="00F62B1A" w:rsidP="00770516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82532">
        <w:rPr>
          <w:sz w:val="28"/>
          <w:szCs w:val="28"/>
        </w:rPr>
        <w:t xml:space="preserve">Прислать статью на электронный адрес: </w:t>
      </w:r>
      <w:r w:rsidR="00462D48">
        <w:rPr>
          <w:color w:val="auto"/>
          <w:sz w:val="28"/>
          <w:szCs w:val="28"/>
          <w:lang w:val="en-US"/>
        </w:rPr>
        <w:t>Barilyak</w:t>
      </w:r>
      <w:r w:rsidR="00770516" w:rsidRPr="00770516">
        <w:rPr>
          <w:color w:val="auto"/>
          <w:sz w:val="28"/>
          <w:szCs w:val="28"/>
        </w:rPr>
        <w:t>.</w:t>
      </w:r>
      <w:r w:rsidR="00462D48">
        <w:rPr>
          <w:color w:val="auto"/>
          <w:sz w:val="28"/>
          <w:szCs w:val="28"/>
          <w:lang w:val="en-US"/>
        </w:rPr>
        <w:t>I</w:t>
      </w:r>
      <w:r w:rsidR="00770516">
        <w:rPr>
          <w:color w:val="auto"/>
          <w:sz w:val="28"/>
          <w:szCs w:val="28"/>
          <w:lang w:val="en-US"/>
        </w:rPr>
        <w:t>A</w:t>
      </w:r>
      <w:r w:rsidR="00770516" w:rsidRPr="00770516">
        <w:rPr>
          <w:color w:val="auto"/>
          <w:sz w:val="28"/>
          <w:szCs w:val="28"/>
        </w:rPr>
        <w:t>@</w:t>
      </w:r>
      <w:r w:rsidR="00770516">
        <w:rPr>
          <w:color w:val="auto"/>
          <w:sz w:val="28"/>
          <w:szCs w:val="28"/>
          <w:lang w:val="en-US"/>
        </w:rPr>
        <w:t>tversu</w:t>
      </w:r>
      <w:r w:rsidR="00770516" w:rsidRPr="00770516">
        <w:rPr>
          <w:color w:val="auto"/>
          <w:sz w:val="28"/>
          <w:szCs w:val="28"/>
        </w:rPr>
        <w:t>.</w:t>
      </w:r>
      <w:r w:rsidR="00770516">
        <w:rPr>
          <w:color w:val="auto"/>
          <w:sz w:val="28"/>
          <w:szCs w:val="28"/>
          <w:lang w:val="en-US"/>
        </w:rPr>
        <w:t>ru</w:t>
      </w:r>
    </w:p>
    <w:p w14:paraId="04D20E7F" w14:textId="77777777" w:rsidR="00F62B1A" w:rsidRPr="004C1A89" w:rsidRDefault="00F62B1A" w:rsidP="00770516">
      <w:pPr>
        <w:pStyle w:val="Default"/>
        <w:jc w:val="both"/>
        <w:rPr>
          <w:color w:val="auto"/>
          <w:sz w:val="28"/>
          <w:szCs w:val="28"/>
        </w:rPr>
      </w:pPr>
      <w:r w:rsidRPr="004C1A89">
        <w:rPr>
          <w:color w:val="auto"/>
          <w:sz w:val="28"/>
          <w:szCs w:val="28"/>
        </w:rPr>
        <w:t xml:space="preserve">После проверки статьи нашими редакторами на Ваш e-mail придет письмо: </w:t>
      </w:r>
    </w:p>
    <w:p w14:paraId="0982CB66" w14:textId="77777777" w:rsidR="00F62B1A" w:rsidRPr="004C1A89" w:rsidRDefault="00F62B1A" w:rsidP="00770516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4C1A89">
        <w:rPr>
          <w:color w:val="auto"/>
          <w:sz w:val="28"/>
          <w:szCs w:val="28"/>
        </w:rPr>
        <w:t xml:space="preserve">либо с уведомлением о принятии статьи и Лицензионным договором; </w:t>
      </w:r>
    </w:p>
    <w:p w14:paraId="79C1B070" w14:textId="77777777" w:rsidR="00F62B1A" w:rsidRPr="004C1A89" w:rsidRDefault="00F62B1A" w:rsidP="00770516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 w:rsidRPr="004C1A89">
        <w:rPr>
          <w:color w:val="auto"/>
          <w:sz w:val="28"/>
          <w:szCs w:val="28"/>
        </w:rPr>
        <w:t xml:space="preserve">либо с предложением внести в статью технические и/или содержательные правки. </w:t>
      </w:r>
    </w:p>
    <w:p w14:paraId="169AB539" w14:textId="61077296" w:rsidR="00F62B1A" w:rsidRDefault="00F62B1A" w:rsidP="00770516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70516">
        <w:rPr>
          <w:sz w:val="28"/>
          <w:szCs w:val="28"/>
        </w:rPr>
        <w:t>Прислать заполненный Лицензионный договор в двух экземплярах</w:t>
      </w:r>
      <w:r w:rsidR="00462D48" w:rsidRPr="00462D48">
        <w:rPr>
          <w:sz w:val="28"/>
          <w:szCs w:val="28"/>
        </w:rPr>
        <w:t>.</w:t>
      </w:r>
      <w:r w:rsidRPr="00770516">
        <w:rPr>
          <w:sz w:val="28"/>
          <w:szCs w:val="28"/>
        </w:rPr>
        <w:t xml:space="preserve"> Данный договор предоставляет ФГБОУ ВО «Тверской Государственный Университет» право размещения Монографии в системе РИНЦ. </w:t>
      </w:r>
      <w:r w:rsidR="00D55D49">
        <w:rPr>
          <w:sz w:val="28"/>
          <w:szCs w:val="28"/>
        </w:rPr>
        <w:t xml:space="preserve">Лицензионный договор высылается </w:t>
      </w:r>
      <w:r w:rsidR="005F7FE8">
        <w:rPr>
          <w:sz w:val="28"/>
          <w:szCs w:val="28"/>
        </w:rPr>
        <w:t xml:space="preserve">в отсканированном виде в формате </w:t>
      </w:r>
      <w:r w:rsidR="005F7FE8">
        <w:rPr>
          <w:sz w:val="28"/>
          <w:szCs w:val="28"/>
          <w:lang w:val="en-US"/>
        </w:rPr>
        <w:t>PDF</w:t>
      </w:r>
      <w:r w:rsidR="005F7FE8">
        <w:rPr>
          <w:sz w:val="28"/>
          <w:szCs w:val="28"/>
        </w:rPr>
        <w:t xml:space="preserve"> </w:t>
      </w:r>
      <w:r w:rsidR="00D55D49">
        <w:rPr>
          <w:sz w:val="28"/>
          <w:szCs w:val="28"/>
        </w:rPr>
        <w:t>по адресу:</w:t>
      </w:r>
      <w:r w:rsidR="005F7FE8">
        <w:rPr>
          <w:sz w:val="28"/>
          <w:szCs w:val="28"/>
        </w:rPr>
        <w:t xml:space="preserve"> </w:t>
      </w:r>
      <w:r w:rsidR="00462D48">
        <w:rPr>
          <w:color w:val="auto"/>
          <w:sz w:val="28"/>
          <w:szCs w:val="28"/>
          <w:lang w:val="en-US"/>
        </w:rPr>
        <w:t>Barilyak</w:t>
      </w:r>
      <w:r w:rsidR="00462D48" w:rsidRPr="00770516">
        <w:rPr>
          <w:color w:val="auto"/>
          <w:sz w:val="28"/>
          <w:szCs w:val="28"/>
        </w:rPr>
        <w:t>.</w:t>
      </w:r>
      <w:r w:rsidR="00462D48">
        <w:rPr>
          <w:color w:val="auto"/>
          <w:sz w:val="28"/>
          <w:szCs w:val="28"/>
          <w:lang w:val="en-US"/>
        </w:rPr>
        <w:t>IA</w:t>
      </w:r>
      <w:r w:rsidR="00462D48" w:rsidRPr="00770516">
        <w:rPr>
          <w:color w:val="auto"/>
          <w:sz w:val="28"/>
          <w:szCs w:val="28"/>
        </w:rPr>
        <w:t>@</w:t>
      </w:r>
      <w:r w:rsidR="00462D48">
        <w:rPr>
          <w:color w:val="auto"/>
          <w:sz w:val="28"/>
          <w:szCs w:val="28"/>
          <w:lang w:val="en-US"/>
        </w:rPr>
        <w:t>tversu</w:t>
      </w:r>
      <w:r w:rsidR="00462D48" w:rsidRPr="00770516">
        <w:rPr>
          <w:color w:val="auto"/>
          <w:sz w:val="28"/>
          <w:szCs w:val="28"/>
        </w:rPr>
        <w:t>.</w:t>
      </w:r>
      <w:r w:rsidR="00462D48">
        <w:rPr>
          <w:color w:val="auto"/>
          <w:sz w:val="28"/>
          <w:szCs w:val="28"/>
          <w:lang w:val="en-US"/>
        </w:rPr>
        <w:t>ru</w:t>
      </w:r>
      <w:r w:rsidR="00D55D49">
        <w:rPr>
          <w:sz w:val="28"/>
          <w:szCs w:val="28"/>
        </w:rPr>
        <w:t>.</w:t>
      </w:r>
    </w:p>
    <w:p w14:paraId="4826FAFD" w14:textId="77777777" w:rsidR="00F62B1A" w:rsidRPr="00382532" w:rsidRDefault="00F62B1A" w:rsidP="00F62B1A">
      <w:pPr>
        <w:pStyle w:val="a3"/>
        <w:autoSpaceDE w:val="0"/>
        <w:ind w:left="0" w:firstLine="709"/>
        <w:jc w:val="both"/>
        <w:rPr>
          <w:color w:val="000000"/>
          <w:sz w:val="28"/>
          <w:szCs w:val="28"/>
        </w:rPr>
      </w:pPr>
    </w:p>
    <w:p w14:paraId="1A7786FE" w14:textId="77777777" w:rsidR="00F62B1A" w:rsidRDefault="00F62B1A" w:rsidP="00F62B1A">
      <w:pPr>
        <w:ind w:firstLine="709"/>
        <w:jc w:val="both"/>
        <w:rPr>
          <w:b/>
          <w:color w:val="000000"/>
          <w:sz w:val="28"/>
          <w:szCs w:val="28"/>
        </w:rPr>
      </w:pPr>
      <w:r w:rsidRPr="00382532">
        <w:rPr>
          <w:b/>
          <w:color w:val="000000"/>
          <w:sz w:val="28"/>
          <w:szCs w:val="28"/>
        </w:rPr>
        <w:t xml:space="preserve">Требования к оформлению </w:t>
      </w:r>
      <w:r w:rsidR="00C47565">
        <w:rPr>
          <w:b/>
          <w:color w:val="000000"/>
          <w:sz w:val="28"/>
          <w:szCs w:val="28"/>
        </w:rPr>
        <w:t>публикации</w:t>
      </w:r>
    </w:p>
    <w:p w14:paraId="768271E5" w14:textId="77777777" w:rsidR="00DD7395" w:rsidRPr="00C12304" w:rsidRDefault="00DD7395" w:rsidP="00F62B1A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DD7395">
        <w:rPr>
          <w:sz w:val="28"/>
          <w:szCs w:val="28"/>
          <w:lang w:eastAsia="ru-RU"/>
        </w:rPr>
        <w:t>Оригинальность текста должна составлять не менее 85%, ответственность за плагиат несет автор.</w:t>
      </w:r>
    </w:p>
    <w:p w14:paraId="0558642B" w14:textId="2D6C208E" w:rsidR="00C12304" w:rsidRPr="00DD7395" w:rsidRDefault="00605F9A" w:rsidP="00F62B1A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К публикации принимается </w:t>
      </w:r>
      <w:r w:rsidR="00C12304">
        <w:rPr>
          <w:sz w:val="28"/>
          <w:szCs w:val="28"/>
          <w:lang w:eastAsia="ru-RU"/>
        </w:rPr>
        <w:t>текст на русском</w:t>
      </w:r>
      <w:r w:rsidR="00462D48" w:rsidRPr="00462D48">
        <w:rPr>
          <w:sz w:val="28"/>
          <w:szCs w:val="28"/>
          <w:lang w:eastAsia="ru-RU"/>
        </w:rPr>
        <w:t xml:space="preserve"> </w:t>
      </w:r>
      <w:r w:rsidR="00462D48">
        <w:rPr>
          <w:sz w:val="28"/>
          <w:szCs w:val="28"/>
          <w:lang w:eastAsia="ru-RU"/>
        </w:rPr>
        <w:t>и болгарском языках</w:t>
      </w:r>
      <w:r w:rsidR="00C12304">
        <w:rPr>
          <w:sz w:val="28"/>
          <w:szCs w:val="28"/>
          <w:lang w:eastAsia="ru-RU"/>
        </w:rPr>
        <w:t>.</w:t>
      </w:r>
    </w:p>
    <w:p w14:paraId="2B077068" w14:textId="77777777" w:rsidR="00F62B1A" w:rsidRPr="00F26AAD" w:rsidRDefault="00F62B1A" w:rsidP="00F62B1A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DD7395">
        <w:rPr>
          <w:color w:val="000000"/>
          <w:sz w:val="28"/>
          <w:szCs w:val="28"/>
        </w:rPr>
        <w:t>Вверху первой страницы по центру строчными буквами курсивом</w:t>
      </w:r>
      <w:r w:rsidRPr="00F26AAD">
        <w:rPr>
          <w:color w:val="000000"/>
          <w:sz w:val="28"/>
          <w:szCs w:val="28"/>
        </w:rPr>
        <w:t xml:space="preserve"> печатается ФИО автора (ов), под ними через 1,5 интервал жирным шрифтом </w:t>
      </w:r>
      <w:r w:rsidR="00770516">
        <w:rPr>
          <w:color w:val="000000"/>
          <w:sz w:val="28"/>
          <w:szCs w:val="28"/>
        </w:rPr>
        <w:t>строчными</w:t>
      </w:r>
      <w:r w:rsidRPr="00F26AAD">
        <w:rPr>
          <w:color w:val="000000"/>
          <w:sz w:val="28"/>
          <w:szCs w:val="28"/>
        </w:rPr>
        <w:t xml:space="preserve"> буквами по центру печатается название статьи. Далее также по центру через 1,5 интервал курсивом печатается наименование организации, город. Далее располагается текст статьи с отступом в 2 интервала. </w:t>
      </w:r>
    </w:p>
    <w:p w14:paraId="577014C1" w14:textId="77777777" w:rsidR="00F62B1A" w:rsidRPr="00F26AAD" w:rsidRDefault="00017581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C47565">
        <w:rPr>
          <w:sz w:val="28"/>
          <w:szCs w:val="28"/>
        </w:rPr>
        <w:t>15-20</w:t>
      </w:r>
      <w:r w:rsidR="00F62B1A" w:rsidRPr="004C1A89">
        <w:rPr>
          <w:sz w:val="28"/>
          <w:szCs w:val="28"/>
        </w:rPr>
        <w:t xml:space="preserve"> страниц </w:t>
      </w:r>
      <w:r w:rsidR="00F62B1A" w:rsidRPr="00F26AAD">
        <w:rPr>
          <w:sz w:val="28"/>
          <w:szCs w:val="28"/>
        </w:rPr>
        <w:t xml:space="preserve">текста на листах формата А4, через 1 интервал (Word, Times New Roman), 14 </w:t>
      </w:r>
      <w:r w:rsidR="00DD7395">
        <w:rPr>
          <w:sz w:val="28"/>
          <w:szCs w:val="28"/>
        </w:rPr>
        <w:t>пт</w:t>
      </w:r>
      <w:r w:rsidR="00F62B1A" w:rsidRPr="00F26AAD">
        <w:rPr>
          <w:sz w:val="28"/>
          <w:szCs w:val="28"/>
        </w:rPr>
        <w:t>, поля со всех сторон 2 см, выравнивание по ширине, абзацный отступ 1,25 см, страницы не нумеруются. Автоматические переносы не ставятся.</w:t>
      </w:r>
    </w:p>
    <w:p w14:paraId="01D91B31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 xml:space="preserve">Функция «Автоматическая расстановка переносов» должна быть отключена. </w:t>
      </w:r>
    </w:p>
    <w:p w14:paraId="00F4C992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 xml:space="preserve">В названии статьи аббревиатуры и сокращения недопустимы. </w:t>
      </w:r>
    </w:p>
    <w:p w14:paraId="49E5A44E" w14:textId="7273536F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404DC">
        <w:rPr>
          <w:sz w:val="28"/>
          <w:szCs w:val="28"/>
        </w:rPr>
        <w:t>Аннотация</w:t>
      </w:r>
      <w:r w:rsidRPr="00F26AAD">
        <w:rPr>
          <w:sz w:val="28"/>
          <w:szCs w:val="28"/>
        </w:rPr>
        <w:t xml:space="preserve">, отражающая цель работы, методы исследования, результаты, их новизна, область применения и рекомендации и выводы </w:t>
      </w:r>
      <w:r w:rsidR="00605F9A">
        <w:rPr>
          <w:sz w:val="28"/>
          <w:szCs w:val="28"/>
        </w:rPr>
        <w:t>(не более 200 слов)</w:t>
      </w:r>
    </w:p>
    <w:p w14:paraId="09DD3301" w14:textId="77777777" w:rsidR="00F62B1A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404DC">
        <w:rPr>
          <w:sz w:val="28"/>
          <w:szCs w:val="28"/>
        </w:rPr>
        <w:t>Ключевые слова</w:t>
      </w:r>
      <w:r w:rsidRPr="00827A90">
        <w:rPr>
          <w:sz w:val="28"/>
          <w:szCs w:val="28"/>
        </w:rPr>
        <w:t xml:space="preserve">, </w:t>
      </w:r>
      <w:r w:rsidR="00017581">
        <w:rPr>
          <w:sz w:val="28"/>
          <w:szCs w:val="28"/>
        </w:rPr>
        <w:t>7</w:t>
      </w:r>
      <w:r w:rsidRPr="00827A90">
        <w:rPr>
          <w:sz w:val="28"/>
          <w:szCs w:val="28"/>
        </w:rPr>
        <w:t xml:space="preserve">-10 слов или словосочетаний, несущих в тексте основную смысловую нагрузку. </w:t>
      </w:r>
    </w:p>
    <w:p w14:paraId="05FA589A" w14:textId="77777777" w:rsidR="00F62B1A" w:rsidRPr="00827A90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27A90">
        <w:rPr>
          <w:sz w:val="28"/>
          <w:szCs w:val="28"/>
        </w:rPr>
        <w:t xml:space="preserve">Текст статьи должен содержать библиографические ссылки на литературные источники. </w:t>
      </w:r>
    </w:p>
    <w:p w14:paraId="7025B800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 xml:space="preserve">Пристатейный библиографический список должен содержать лишь цитируемые в статье источники. </w:t>
      </w:r>
    </w:p>
    <w:p w14:paraId="7210D0B5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>Ссылки на литературные источники даются в алфавитном порядке в квадратных скобках с обязательным указанием номера страницы, на которой расположено теоретическое положение либо цитата, используемые а</w:t>
      </w:r>
      <w:r w:rsidR="00661889">
        <w:rPr>
          <w:sz w:val="28"/>
          <w:szCs w:val="28"/>
        </w:rPr>
        <w:t>втором статьи, пример [1, с. 34-</w:t>
      </w:r>
      <w:r w:rsidRPr="00F26AAD">
        <w:rPr>
          <w:sz w:val="28"/>
          <w:szCs w:val="28"/>
        </w:rPr>
        <w:t>35]. Несколько источников в одной ссылке разделяются знаком «точ</w:t>
      </w:r>
      <w:r w:rsidR="00661889">
        <w:rPr>
          <w:sz w:val="28"/>
          <w:szCs w:val="28"/>
        </w:rPr>
        <w:t>ка с запятой», пример [1, с. 34-</w:t>
      </w:r>
      <w:r w:rsidRPr="00F26AAD">
        <w:rPr>
          <w:sz w:val="28"/>
          <w:szCs w:val="28"/>
        </w:rPr>
        <w:t xml:space="preserve">35; 3, с.45]. </w:t>
      </w:r>
    </w:p>
    <w:p w14:paraId="0A23A193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>Таблицы располагаются по тексту по мере их упоминания. Таблицы должны иметь тематические заголовки. Номер таблицы выравнивается по правому краю</w:t>
      </w:r>
      <w:r w:rsidR="00661889">
        <w:rPr>
          <w:sz w:val="28"/>
          <w:szCs w:val="28"/>
        </w:rPr>
        <w:t xml:space="preserve"> (Таблица 1)</w:t>
      </w:r>
      <w:r w:rsidRPr="00F26AAD">
        <w:rPr>
          <w:sz w:val="28"/>
          <w:szCs w:val="28"/>
        </w:rPr>
        <w:t>, далее с новой строчки по центру выравнивается её название. В н</w:t>
      </w:r>
      <w:r w:rsidR="00770516">
        <w:rPr>
          <w:sz w:val="28"/>
          <w:szCs w:val="28"/>
        </w:rPr>
        <w:t>азвании таблицы</w:t>
      </w:r>
      <w:r w:rsidR="00DD7395">
        <w:rPr>
          <w:sz w:val="28"/>
          <w:szCs w:val="28"/>
        </w:rPr>
        <w:t>, а также внутри таблицы</w:t>
      </w:r>
      <w:r w:rsidR="00770516">
        <w:rPr>
          <w:sz w:val="28"/>
          <w:szCs w:val="28"/>
        </w:rPr>
        <w:t xml:space="preserve"> размер шрифта 12</w:t>
      </w:r>
      <w:r w:rsidRPr="00F26AAD">
        <w:rPr>
          <w:sz w:val="28"/>
          <w:szCs w:val="28"/>
        </w:rPr>
        <w:t xml:space="preserve"> </w:t>
      </w:r>
      <w:r w:rsidR="00DD7395">
        <w:rPr>
          <w:sz w:val="28"/>
          <w:szCs w:val="28"/>
        </w:rPr>
        <w:t>пт</w:t>
      </w:r>
      <w:r w:rsidRPr="00F26AAD">
        <w:rPr>
          <w:sz w:val="28"/>
          <w:szCs w:val="28"/>
        </w:rPr>
        <w:t xml:space="preserve">. Если в таблице есть Примечание, то оно указывается шрифтом, соразмерным с табличным. </w:t>
      </w:r>
    </w:p>
    <w:p w14:paraId="13FA3496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>Рисунки располагаются по тексту по мере их упоминания. Должны иметь тематические заголовки под рисунком (Рис. 1. Название)</w:t>
      </w:r>
      <w:r w:rsidR="00DD7395">
        <w:rPr>
          <w:sz w:val="28"/>
          <w:szCs w:val="28"/>
        </w:rPr>
        <w:t>, шрифт подписи рисунка размером 12 пт.</w:t>
      </w:r>
      <w:r w:rsidRPr="00F26AAD">
        <w:rPr>
          <w:sz w:val="28"/>
          <w:szCs w:val="28"/>
        </w:rPr>
        <w:t xml:space="preserve"> </w:t>
      </w:r>
    </w:p>
    <w:p w14:paraId="00C00A1B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 xml:space="preserve">Иллюстрации, встраиваемые в текст, должны быть выполнены в одном из стандартных форматов (TIFF, JPEG, PNG и др.) с разрешением не ниже 300 dpi (предпочтительно 600 dpi). Рисунки встраиваются в текст в </w:t>
      </w:r>
      <w:r w:rsidRPr="00F26AAD">
        <w:rPr>
          <w:sz w:val="28"/>
          <w:szCs w:val="28"/>
        </w:rPr>
        <w:lastRenderedPageBreak/>
        <w:t>масштабе 1:1 через опцию «Вставка-Рисунок-Из файла» с выравниванием по центру страницы без абзацного отступа. Иные технологии вставки и обтекания не рекомендуются. Подписи к</w:t>
      </w:r>
      <w:r w:rsidR="00DD7395">
        <w:rPr>
          <w:sz w:val="28"/>
          <w:szCs w:val="28"/>
        </w:rPr>
        <w:t xml:space="preserve"> рисункам выполняются шрифтом 12</w:t>
      </w:r>
      <w:r w:rsidRPr="00F26AAD">
        <w:rPr>
          <w:sz w:val="28"/>
          <w:szCs w:val="28"/>
        </w:rPr>
        <w:t xml:space="preserve"> </w:t>
      </w:r>
      <w:r w:rsidR="00DD7395">
        <w:rPr>
          <w:sz w:val="28"/>
          <w:szCs w:val="28"/>
        </w:rPr>
        <w:t>пт</w:t>
      </w:r>
      <w:r w:rsidRPr="00F26AAD">
        <w:rPr>
          <w:sz w:val="28"/>
          <w:szCs w:val="28"/>
        </w:rPr>
        <w:t xml:space="preserve">. </w:t>
      </w:r>
      <w:r w:rsidR="00661889">
        <w:rPr>
          <w:sz w:val="28"/>
          <w:szCs w:val="28"/>
        </w:rPr>
        <w:t>(</w:t>
      </w:r>
      <w:r w:rsidRPr="00F26AAD">
        <w:rPr>
          <w:sz w:val="28"/>
          <w:szCs w:val="28"/>
        </w:rPr>
        <w:t>Рис.</w:t>
      </w:r>
      <w:r w:rsidR="00661889">
        <w:rPr>
          <w:sz w:val="28"/>
          <w:szCs w:val="28"/>
        </w:rPr>
        <w:t xml:space="preserve"> …)</w:t>
      </w:r>
      <w:r w:rsidRPr="00F26AAD">
        <w:rPr>
          <w:sz w:val="28"/>
          <w:szCs w:val="28"/>
        </w:rPr>
        <w:t xml:space="preserve"> </w:t>
      </w:r>
    </w:p>
    <w:p w14:paraId="62505658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>Для графиков предпочтителен формат. opj популярного графического редактора ORIGIN PRO (OriginLab Corporation), обеспечивающий возможность оперативной коррекции шрифтов, линий и символов. Подписи к графикам выполняются 1</w:t>
      </w:r>
      <w:r w:rsidR="00DD7395">
        <w:rPr>
          <w:sz w:val="28"/>
          <w:szCs w:val="28"/>
        </w:rPr>
        <w:t>2</w:t>
      </w:r>
      <w:r w:rsidRPr="00F26AAD">
        <w:rPr>
          <w:sz w:val="28"/>
          <w:szCs w:val="28"/>
        </w:rPr>
        <w:t xml:space="preserve"> шрифтом. Размеры шрифтов на рисунках и графиках не должны сильно отличаться от размера шрифта основного текста. </w:t>
      </w:r>
    </w:p>
    <w:p w14:paraId="3F0D5213" w14:textId="77777777" w:rsidR="00F62B1A" w:rsidRPr="00F26AAD" w:rsidRDefault="00F62B1A" w:rsidP="00F62B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 xml:space="preserve">Для набора формул следует использовать редактор формул Microsoft Equation 3.0 (Вставка- Объект- Создание - Microsoft Equation) с размерами, рекомендуемыми по умолчанию (обычный - 12 пт; крупный индекс 7 пт, мелкий индекс - 5 пт; крупный символ - 18 пт; мелкий символ - 10 пт). Не допускаются формулы, внедренные как изображение. Все русские и греческие буквы в формулах должны быть набраны прямым шрифтом. Обозначения стандартных функций (sin, cos, tg и т.д.) - прямым шрифтом. Латинские буквы - курсивом. </w:t>
      </w:r>
    </w:p>
    <w:p w14:paraId="7D127B9D" w14:textId="77777777" w:rsidR="00DD7395" w:rsidRDefault="00F62B1A" w:rsidP="00DD739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E0771">
        <w:rPr>
          <w:sz w:val="28"/>
          <w:szCs w:val="28"/>
        </w:rPr>
        <w:t xml:space="preserve">В конце </w:t>
      </w:r>
      <w:r w:rsidR="00C47565">
        <w:rPr>
          <w:sz w:val="28"/>
          <w:szCs w:val="28"/>
        </w:rPr>
        <w:t>публикации</w:t>
      </w:r>
      <w:r w:rsidRPr="009E0771">
        <w:rPr>
          <w:sz w:val="28"/>
          <w:szCs w:val="28"/>
        </w:rPr>
        <w:t xml:space="preserve"> формируется список литературы (в алфавитном порядке). Описание источников полное</w:t>
      </w:r>
      <w:r w:rsidR="00DD7395">
        <w:rPr>
          <w:sz w:val="28"/>
          <w:szCs w:val="28"/>
        </w:rPr>
        <w:t>,</w:t>
      </w:r>
      <w:r w:rsidRPr="009E0771">
        <w:rPr>
          <w:sz w:val="28"/>
          <w:szCs w:val="28"/>
        </w:rPr>
        <w:t xml:space="preserve"> с указанием издательства, общего количества страниц для монографий и других книг; страниц «от» и «до» для статей. </w:t>
      </w:r>
    </w:p>
    <w:p w14:paraId="491D38A3" w14:textId="77777777" w:rsidR="00F62B1A" w:rsidRPr="00DD7395" w:rsidRDefault="00F62B1A" w:rsidP="00DD739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D7395">
        <w:rPr>
          <w:b/>
          <w:sz w:val="28"/>
          <w:szCs w:val="28"/>
        </w:rPr>
        <w:t>Сведения об авторах</w:t>
      </w:r>
      <w:r w:rsidRPr="00DD7395">
        <w:rPr>
          <w:sz w:val="28"/>
          <w:szCs w:val="28"/>
        </w:rPr>
        <w:t xml:space="preserve">: Фамилия Имя Отчество (полностью), ученое звание, </w:t>
      </w:r>
      <w:r w:rsidR="00DD7395" w:rsidRPr="00DD7395">
        <w:rPr>
          <w:sz w:val="28"/>
          <w:szCs w:val="28"/>
        </w:rPr>
        <w:t>ученая</w:t>
      </w:r>
      <w:r w:rsidRPr="00DD7395">
        <w:rPr>
          <w:sz w:val="28"/>
          <w:szCs w:val="28"/>
        </w:rPr>
        <w:t xml:space="preserve"> степень (без сокращений), должность и место работы (развернутое название учреждения без сокращений), адрес электронной почты для связи с автором (будет указан в монографии</w:t>
      </w:r>
      <w:r w:rsidR="00DD7395">
        <w:rPr>
          <w:sz w:val="28"/>
          <w:szCs w:val="28"/>
        </w:rPr>
        <w:t>), служебный адрес (с индексом), контактный телефон автора.</w:t>
      </w:r>
    </w:p>
    <w:p w14:paraId="01128FC6" w14:textId="2EB68DF9" w:rsidR="00F62B1A" w:rsidRDefault="00F62B1A" w:rsidP="00F62B1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26AAD">
        <w:rPr>
          <w:sz w:val="28"/>
          <w:szCs w:val="28"/>
        </w:rPr>
        <w:t>Если несколько авторов, то – контактные данные всех соавторов.</w:t>
      </w:r>
    </w:p>
    <w:p w14:paraId="2C714BC5" w14:textId="7442CEA0" w:rsidR="00605F9A" w:rsidRPr="00F26AAD" w:rsidRDefault="00605F9A" w:rsidP="00F62B1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авторах, ключевые слова, анн</w:t>
      </w:r>
      <w:r w:rsidR="00E765DF">
        <w:rPr>
          <w:sz w:val="28"/>
          <w:szCs w:val="28"/>
        </w:rPr>
        <w:t>отация должны быть представлены на русском (болгарском для зарубежных авторов) и</w:t>
      </w:r>
      <w:r>
        <w:rPr>
          <w:sz w:val="28"/>
          <w:szCs w:val="28"/>
        </w:rPr>
        <w:t xml:space="preserve"> английском языках.</w:t>
      </w:r>
    </w:p>
    <w:p w14:paraId="40224824" w14:textId="77777777" w:rsidR="00F62B1A" w:rsidRPr="00382532" w:rsidRDefault="00F62B1A" w:rsidP="00F62B1A">
      <w:pPr>
        <w:ind w:firstLine="709"/>
        <w:jc w:val="both"/>
        <w:rPr>
          <w:color w:val="000000"/>
          <w:sz w:val="28"/>
          <w:szCs w:val="28"/>
        </w:rPr>
      </w:pPr>
    </w:p>
    <w:p w14:paraId="7E36632B" w14:textId="77777777" w:rsidR="00F62B1A" w:rsidRPr="00382532" w:rsidRDefault="00F62B1A" w:rsidP="00F62B1A">
      <w:pPr>
        <w:ind w:firstLine="709"/>
        <w:jc w:val="both"/>
        <w:rPr>
          <w:color w:val="000000"/>
          <w:sz w:val="28"/>
          <w:szCs w:val="28"/>
        </w:rPr>
      </w:pPr>
      <w:r w:rsidRPr="00382532">
        <w:rPr>
          <w:color w:val="000000"/>
          <w:sz w:val="28"/>
          <w:szCs w:val="28"/>
        </w:rPr>
        <w:t>Материалы, не соответствующие тематике и научному уровню издания, а также присланные позже установленного срока, не рассматриваются.</w:t>
      </w:r>
    </w:p>
    <w:p w14:paraId="078768FA" w14:textId="77777777" w:rsidR="00F62B1A" w:rsidRDefault="00F62B1A" w:rsidP="00F62B1A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047F2A05" w14:textId="77777777" w:rsidR="00DD7395" w:rsidRPr="00DD7395" w:rsidRDefault="00DD7395" w:rsidP="00DD7395">
      <w:pPr>
        <w:jc w:val="center"/>
        <w:rPr>
          <w:b/>
          <w:sz w:val="28"/>
          <w:szCs w:val="28"/>
        </w:rPr>
      </w:pPr>
      <w:r w:rsidRPr="00DD7395">
        <w:rPr>
          <w:b/>
          <w:sz w:val="28"/>
          <w:szCs w:val="28"/>
        </w:rPr>
        <w:t>Контакты</w:t>
      </w:r>
    </w:p>
    <w:p w14:paraId="52002B1D" w14:textId="60270B05" w:rsidR="00462D48" w:rsidRDefault="00462D48" w:rsidP="00462D48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Бариляк Ирина Анатольевна</w:t>
      </w:r>
      <w:r w:rsidR="00DD7395" w:rsidRPr="00DD7395">
        <w:rPr>
          <w:sz w:val="28"/>
          <w:szCs w:val="28"/>
        </w:rPr>
        <w:t xml:space="preserve">, </w:t>
      </w:r>
      <w:r>
        <w:rPr>
          <w:sz w:val="28"/>
          <w:szCs w:val="28"/>
        </w:rPr>
        <w:t>и.о.</w:t>
      </w:r>
      <w:r w:rsidR="00DD7395" w:rsidRPr="00DD7395">
        <w:rPr>
          <w:sz w:val="28"/>
          <w:szCs w:val="28"/>
        </w:rPr>
        <w:t xml:space="preserve"> декана факультета психологии ТвГУ:</w:t>
      </w:r>
    </w:p>
    <w:p w14:paraId="308A5187" w14:textId="3C112786" w:rsidR="00DD7395" w:rsidRPr="00462D48" w:rsidRDefault="00DD7395" w:rsidP="00462D48">
      <w:pPr>
        <w:jc w:val="center"/>
        <w:rPr>
          <w:sz w:val="28"/>
          <w:szCs w:val="28"/>
          <w:lang w:val="en-US"/>
        </w:rPr>
      </w:pPr>
      <w:r w:rsidRPr="00462D48">
        <w:rPr>
          <w:sz w:val="28"/>
          <w:szCs w:val="28"/>
        </w:rPr>
        <w:t xml:space="preserve"> </w:t>
      </w:r>
      <w:r w:rsidRPr="00462D48">
        <w:rPr>
          <w:sz w:val="28"/>
          <w:szCs w:val="28"/>
          <w:lang w:val="en-US" w:eastAsia="ru-RU"/>
        </w:rPr>
        <w:t>+7 (4822) 34-57-44, +7 (4822) 34-74-32,</w:t>
      </w:r>
      <w:r w:rsidRPr="00462D48">
        <w:rPr>
          <w:sz w:val="28"/>
          <w:szCs w:val="28"/>
          <w:lang w:val="en-US"/>
        </w:rPr>
        <w:t xml:space="preserve"> +7</w:t>
      </w:r>
      <w:r w:rsidR="00462D48" w:rsidRPr="00462D48">
        <w:rPr>
          <w:sz w:val="28"/>
          <w:szCs w:val="28"/>
          <w:lang w:val="en-US"/>
        </w:rPr>
        <w:t>-</w:t>
      </w:r>
      <w:r w:rsidRPr="00462D48">
        <w:rPr>
          <w:sz w:val="28"/>
          <w:szCs w:val="28"/>
          <w:lang w:val="en-US"/>
        </w:rPr>
        <w:t>9</w:t>
      </w:r>
      <w:r w:rsidR="00462D48" w:rsidRPr="00462D48">
        <w:rPr>
          <w:sz w:val="28"/>
          <w:szCs w:val="28"/>
          <w:lang w:val="en-US"/>
        </w:rPr>
        <w:t>10-646-33-49</w:t>
      </w:r>
    </w:p>
    <w:p w14:paraId="1F029451" w14:textId="135EAC75" w:rsidR="00462D48" w:rsidRPr="00462D48" w:rsidRDefault="00DD7395" w:rsidP="00462D48">
      <w:pPr>
        <w:pStyle w:val="Default"/>
        <w:jc w:val="center"/>
        <w:rPr>
          <w:sz w:val="28"/>
          <w:szCs w:val="28"/>
          <w:lang w:val="en-US"/>
        </w:rPr>
      </w:pPr>
      <w:r w:rsidRPr="00DD7395">
        <w:rPr>
          <w:sz w:val="28"/>
          <w:szCs w:val="28"/>
          <w:lang w:val="en-US"/>
        </w:rPr>
        <w:t>e</w:t>
      </w:r>
      <w:r w:rsidRPr="00462D48">
        <w:rPr>
          <w:sz w:val="28"/>
          <w:szCs w:val="28"/>
          <w:lang w:val="en-US"/>
        </w:rPr>
        <w:t>-</w:t>
      </w:r>
      <w:r w:rsidRPr="00DD7395">
        <w:rPr>
          <w:sz w:val="28"/>
          <w:szCs w:val="28"/>
          <w:lang w:val="en-US"/>
        </w:rPr>
        <w:t>mail</w:t>
      </w:r>
      <w:r w:rsidRPr="00462D48">
        <w:rPr>
          <w:sz w:val="28"/>
          <w:szCs w:val="28"/>
          <w:lang w:val="en-US"/>
        </w:rPr>
        <w:t>:</w:t>
      </w:r>
      <w:r w:rsidR="00462D48" w:rsidRPr="00462D48">
        <w:rPr>
          <w:sz w:val="28"/>
          <w:szCs w:val="28"/>
          <w:lang w:val="en-US"/>
        </w:rPr>
        <w:t xml:space="preserve"> </w:t>
      </w:r>
      <w:r w:rsidR="00462D48">
        <w:rPr>
          <w:color w:val="auto"/>
          <w:sz w:val="28"/>
          <w:szCs w:val="28"/>
          <w:lang w:val="en-US"/>
        </w:rPr>
        <w:t>Barilyak</w:t>
      </w:r>
      <w:r w:rsidR="00462D48" w:rsidRPr="00462D48">
        <w:rPr>
          <w:color w:val="auto"/>
          <w:sz w:val="28"/>
          <w:szCs w:val="28"/>
          <w:lang w:val="en-US"/>
        </w:rPr>
        <w:t>.</w:t>
      </w:r>
      <w:r w:rsidR="00462D48">
        <w:rPr>
          <w:color w:val="auto"/>
          <w:sz w:val="28"/>
          <w:szCs w:val="28"/>
          <w:lang w:val="en-US"/>
        </w:rPr>
        <w:t>IA</w:t>
      </w:r>
      <w:r w:rsidR="00462D48" w:rsidRPr="00462D48">
        <w:rPr>
          <w:color w:val="auto"/>
          <w:sz w:val="28"/>
          <w:szCs w:val="28"/>
          <w:lang w:val="en-US"/>
        </w:rPr>
        <w:t>@</w:t>
      </w:r>
      <w:r w:rsidR="00462D48">
        <w:rPr>
          <w:color w:val="auto"/>
          <w:sz w:val="28"/>
          <w:szCs w:val="28"/>
          <w:lang w:val="en-US"/>
        </w:rPr>
        <w:t>tversu</w:t>
      </w:r>
      <w:r w:rsidR="00462D48" w:rsidRPr="00462D48">
        <w:rPr>
          <w:color w:val="auto"/>
          <w:sz w:val="28"/>
          <w:szCs w:val="28"/>
          <w:lang w:val="en-US"/>
        </w:rPr>
        <w:t>.</w:t>
      </w:r>
      <w:r w:rsidR="00462D48">
        <w:rPr>
          <w:color w:val="auto"/>
          <w:sz w:val="28"/>
          <w:szCs w:val="28"/>
          <w:lang w:val="en-US"/>
        </w:rPr>
        <w:t>ru</w:t>
      </w:r>
    </w:p>
    <w:p w14:paraId="45667811" w14:textId="4100B820" w:rsidR="00DD7395" w:rsidRPr="00462D48" w:rsidRDefault="00DD7395" w:rsidP="00DD7395">
      <w:pPr>
        <w:jc w:val="center"/>
        <w:rPr>
          <w:rStyle w:val="ac"/>
          <w:b w:val="0"/>
          <w:bCs w:val="0"/>
          <w:color w:val="0000FF"/>
          <w:sz w:val="28"/>
          <w:szCs w:val="28"/>
          <w:u w:val="single"/>
          <w:lang w:val="en-US"/>
        </w:rPr>
      </w:pPr>
    </w:p>
    <w:p w14:paraId="0718FDB8" w14:textId="77777777" w:rsidR="00F62B1A" w:rsidRPr="00DD7395" w:rsidRDefault="00F62B1A" w:rsidP="00F62B1A">
      <w:pPr>
        <w:ind w:firstLine="709"/>
        <w:jc w:val="both"/>
        <w:rPr>
          <w:color w:val="000000"/>
          <w:sz w:val="28"/>
          <w:szCs w:val="28"/>
        </w:rPr>
      </w:pPr>
      <w:r w:rsidRPr="00462D48">
        <w:rPr>
          <w:color w:val="000000"/>
          <w:sz w:val="28"/>
          <w:szCs w:val="28"/>
          <w:lang w:val="en-US"/>
        </w:rPr>
        <w:t xml:space="preserve"> </w:t>
      </w:r>
      <w:r w:rsidRPr="00DD7395">
        <w:rPr>
          <w:color w:val="000000"/>
          <w:sz w:val="28"/>
          <w:szCs w:val="28"/>
        </w:rPr>
        <w:t xml:space="preserve">Материалы принимаются с пометкой «Коллективная монография».  </w:t>
      </w:r>
    </w:p>
    <w:p w14:paraId="003810DF" w14:textId="77777777" w:rsidR="00F62B1A" w:rsidRPr="009E0771" w:rsidRDefault="00F62B1A" w:rsidP="00F62B1A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9E0771">
        <w:rPr>
          <w:b/>
          <w:sz w:val="28"/>
          <w:szCs w:val="28"/>
        </w:rPr>
        <w:t>Просим ознакомить с данным информационным письмом</w:t>
      </w:r>
    </w:p>
    <w:p w14:paraId="01EBEE7E" w14:textId="77777777" w:rsidR="00F62B1A" w:rsidRPr="009E0771" w:rsidRDefault="00F62B1A" w:rsidP="00F62B1A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9E0771">
        <w:rPr>
          <w:b/>
          <w:sz w:val="28"/>
          <w:szCs w:val="28"/>
        </w:rPr>
        <w:t>всех заинтересованных специалистов.</w:t>
      </w:r>
    </w:p>
    <w:p w14:paraId="67682464" w14:textId="77777777" w:rsidR="00686DB8" w:rsidRDefault="00F62B1A" w:rsidP="00DD7395">
      <w:pPr>
        <w:pStyle w:val="a8"/>
        <w:tabs>
          <w:tab w:val="left" w:pos="851"/>
        </w:tabs>
        <w:spacing w:after="0"/>
        <w:ind w:left="0" w:firstLine="709"/>
        <w:jc w:val="center"/>
      </w:pPr>
      <w:r w:rsidRPr="009E0771">
        <w:rPr>
          <w:b/>
          <w:sz w:val="28"/>
          <w:szCs w:val="28"/>
        </w:rPr>
        <w:t>Заранее благодарим за проявленный интерес!</w:t>
      </w:r>
    </w:p>
    <w:sectPr w:rsidR="00686DB8">
      <w:footerReference w:type="default" r:id="rId10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3DA4" w14:textId="77777777" w:rsidR="00362275" w:rsidRDefault="00362275">
      <w:r>
        <w:separator/>
      </w:r>
    </w:p>
  </w:endnote>
  <w:endnote w:type="continuationSeparator" w:id="0">
    <w:p w14:paraId="79041D66" w14:textId="77777777" w:rsidR="00362275" w:rsidRDefault="0036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C8A4" w14:textId="42478BB2" w:rsidR="007F17F5" w:rsidRDefault="000A5C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BA5">
      <w:rPr>
        <w:noProof/>
      </w:rPr>
      <w:t>1</w:t>
    </w:r>
    <w:r>
      <w:fldChar w:fldCharType="end"/>
    </w:r>
  </w:p>
  <w:p w14:paraId="2A5AF726" w14:textId="77777777" w:rsidR="007F17F5" w:rsidRDefault="003622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3664" w14:textId="77777777" w:rsidR="00362275" w:rsidRDefault="00362275">
      <w:r>
        <w:separator/>
      </w:r>
    </w:p>
  </w:footnote>
  <w:footnote w:type="continuationSeparator" w:id="0">
    <w:p w14:paraId="75F675A9" w14:textId="77777777" w:rsidR="00362275" w:rsidRDefault="0036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6C4F16"/>
    <w:multiLevelType w:val="hybridMultilevel"/>
    <w:tmpl w:val="8F4A8984"/>
    <w:lvl w:ilvl="0" w:tplc="2030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655DA"/>
    <w:multiLevelType w:val="hybridMultilevel"/>
    <w:tmpl w:val="A06C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AF18C9"/>
    <w:multiLevelType w:val="hybridMultilevel"/>
    <w:tmpl w:val="303A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1DD8"/>
    <w:multiLevelType w:val="hybridMultilevel"/>
    <w:tmpl w:val="F32A36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7EA5964"/>
    <w:multiLevelType w:val="hybridMultilevel"/>
    <w:tmpl w:val="2BEA1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BC40E7"/>
    <w:multiLevelType w:val="hybridMultilevel"/>
    <w:tmpl w:val="4F76B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1873FC"/>
    <w:multiLevelType w:val="hybridMultilevel"/>
    <w:tmpl w:val="B148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D2"/>
    <w:rsid w:val="00017581"/>
    <w:rsid w:val="000A429D"/>
    <w:rsid w:val="000A5CA3"/>
    <w:rsid w:val="000B78DC"/>
    <w:rsid w:val="000F326C"/>
    <w:rsid w:val="001836A3"/>
    <w:rsid w:val="001E3358"/>
    <w:rsid w:val="002B1067"/>
    <w:rsid w:val="002F6C49"/>
    <w:rsid w:val="00317663"/>
    <w:rsid w:val="00362275"/>
    <w:rsid w:val="003F5B29"/>
    <w:rsid w:val="00417A13"/>
    <w:rsid w:val="00462D48"/>
    <w:rsid w:val="0054670D"/>
    <w:rsid w:val="005E6C77"/>
    <w:rsid w:val="005F7FE8"/>
    <w:rsid w:val="00605F9A"/>
    <w:rsid w:val="00661889"/>
    <w:rsid w:val="00686DB8"/>
    <w:rsid w:val="00770516"/>
    <w:rsid w:val="0079270E"/>
    <w:rsid w:val="008B48B6"/>
    <w:rsid w:val="008D065A"/>
    <w:rsid w:val="00A51B82"/>
    <w:rsid w:val="00A51F44"/>
    <w:rsid w:val="00A76A1C"/>
    <w:rsid w:val="00A96F17"/>
    <w:rsid w:val="00AC1B32"/>
    <w:rsid w:val="00B50BA5"/>
    <w:rsid w:val="00BB51B7"/>
    <w:rsid w:val="00C03518"/>
    <w:rsid w:val="00C12304"/>
    <w:rsid w:val="00C202F2"/>
    <w:rsid w:val="00C3453D"/>
    <w:rsid w:val="00C35D48"/>
    <w:rsid w:val="00C47565"/>
    <w:rsid w:val="00D55D49"/>
    <w:rsid w:val="00DA5C64"/>
    <w:rsid w:val="00DD7395"/>
    <w:rsid w:val="00DE0338"/>
    <w:rsid w:val="00DF07D2"/>
    <w:rsid w:val="00E3391C"/>
    <w:rsid w:val="00E6745F"/>
    <w:rsid w:val="00E765DF"/>
    <w:rsid w:val="00EA3F58"/>
    <w:rsid w:val="00EE5F3A"/>
    <w:rsid w:val="00F62B1A"/>
    <w:rsid w:val="00F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6D9"/>
  <w15:docId w15:val="{5E2BEAA5-949C-42EC-92C9-63C885F8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1B82"/>
    <w:pPr>
      <w:keepNext/>
      <w:suppressAutoHyphens w:val="0"/>
      <w:jc w:val="center"/>
      <w:outlineLvl w:val="0"/>
    </w:pPr>
    <w:rPr>
      <w:rFonts w:ascii="Arial" w:hAnsi="Arial" w:cs="Arial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1A"/>
    <w:pPr>
      <w:ind w:left="720"/>
    </w:pPr>
  </w:style>
  <w:style w:type="paragraph" w:styleId="a4">
    <w:name w:val="footer"/>
    <w:basedOn w:val="a"/>
    <w:link w:val="a5"/>
    <w:uiPriority w:val="99"/>
    <w:unhideWhenUsed/>
    <w:rsid w:val="00F62B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2B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F62B1A"/>
  </w:style>
  <w:style w:type="paragraph" w:customStyle="1" w:styleId="Default">
    <w:name w:val="Default"/>
    <w:rsid w:val="00F62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F62B1A"/>
    <w:pPr>
      <w:widowControl w:val="0"/>
      <w:suppressAutoHyphens w:val="0"/>
    </w:pPr>
    <w:rPr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F62B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unhideWhenUsed/>
    <w:rsid w:val="00F62B1A"/>
    <w:pPr>
      <w:suppressAutoHyphens w:val="0"/>
      <w:spacing w:after="120"/>
      <w:ind w:left="283"/>
      <w:jc w:val="both"/>
    </w:pPr>
    <w:rPr>
      <w:rFonts w:eastAsia="PMingLiU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F62B1A"/>
    <w:rPr>
      <w:rFonts w:ascii="Times New Roman" w:eastAsia="PMingLiU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1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B32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Strong"/>
    <w:basedOn w:val="a0"/>
    <w:uiPriority w:val="22"/>
    <w:qFormat/>
    <w:rsid w:val="00DD739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Hyperlink"/>
    <w:basedOn w:val="a0"/>
    <w:uiPriority w:val="99"/>
    <w:rsid w:val="00DD739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B82"/>
    <w:rPr>
      <w:rFonts w:ascii="Arial" w:eastAsia="Times New Roman" w:hAnsi="Arial" w:cs="Arial"/>
      <w:sz w:val="36"/>
      <w:szCs w:val="24"/>
      <w:lang w:eastAsia="ru-RU"/>
    </w:rPr>
  </w:style>
  <w:style w:type="table" w:styleId="ae">
    <w:name w:val="Table Grid"/>
    <w:basedOn w:val="a1"/>
    <w:rsid w:val="00A51B8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Дранова Светлана Николаевна</cp:lastModifiedBy>
  <cp:revision>2</cp:revision>
  <cp:lastPrinted>2020-12-25T13:13:00Z</cp:lastPrinted>
  <dcterms:created xsi:type="dcterms:W3CDTF">2024-02-07T05:26:00Z</dcterms:created>
  <dcterms:modified xsi:type="dcterms:W3CDTF">2024-02-07T05:26:00Z</dcterms:modified>
</cp:coreProperties>
</file>